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16 августа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 915</w:t>
      </w:r>
    </w:p>
    <w:p w:rsidR="005B1751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5B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бесплатным  питанием обучающихся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9A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Курганинский район от 16 августа 2021 г. № 915 «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A0016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с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                к настоящему постановлению.</w:t>
      </w:r>
    </w:p>
    <w:p w:rsidR="00665763" w:rsidRPr="00665763" w:rsidRDefault="00B4560F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B4560F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612ED0" w:rsidRDefault="00B4560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4560F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29.1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но, не ранее </w:t>
      </w:r>
      <w:r w:rsidR="00DC22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F36D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ноября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2021</w:t>
      </w:r>
      <w:r w:rsidR="00A55E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Pr="00665763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1C50" w:rsidRDefault="00921C5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B4560F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 район   от          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№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92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Курганинский район 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августа 2021 г. № 915 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 ограниченными возможностями здоровья  в муниципальных общеобразовательных </w:t>
      </w:r>
      <w:r w:rsid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учреждениях, подведомственных управлению образования администрации муниципального </w:t>
      </w:r>
    </w:p>
    <w:p w:rsidR="005F77AE" w:rsidRDefault="00C3054F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</w:p>
    <w:p w:rsidR="00665763" w:rsidRPr="00665763" w:rsidRDefault="00665763" w:rsidP="005F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A55EFD" w:rsidRDefault="00A55EFD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5EFD" w:rsidRPr="00665763" w:rsidRDefault="00A55EFD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7269C7" w:rsidRP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Первый заместитель</w:t>
      </w:r>
    </w:p>
    <w:p w:rsidR="007269C7" w:rsidRP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главы муниципального образования</w:t>
      </w:r>
    </w:p>
    <w:p w:rsidR="00A55EFD" w:rsidRDefault="007269C7" w:rsidP="00E05E0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E05E0A" w:rsidRDefault="00E05E0A" w:rsidP="00E05E0A">
      <w:pPr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81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55EFD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60F" w:rsidRPr="00B4560F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5" style="position:absolute;left:0;text-align:left;margin-left:541.2pt;margin-top:-9.45pt;width:54pt;height:22.5pt;z-index:251665408;mso-position-horizontal-relative:text;mso-position-vertical-relative:text" stroked="f">
            <v:textbox>
              <w:txbxContent>
                <w:p w:rsidR="00665763" w:rsidRPr="00835E7D" w:rsidRDefault="00665763" w:rsidP="0066576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4560F" w:rsidRPr="00B4560F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4" style="position:absolute;left:0;text-align:left;margin-left:523.2pt;margin-top:-40.95pt;width:57pt;height:22.5pt;z-index:251664384;mso-position-horizontal-relative:text;mso-position-vertical-relative:text" stroked="f">
            <v:textbox>
              <w:txbxContent>
                <w:p w:rsidR="00665763" w:rsidRPr="000D358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B4560F" w:rsidRPr="00B4560F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3" style="position:absolute;left:0;text-align:left;margin-left:508.95pt;margin-top:-88.2pt;width:47.25pt;height:23.25pt;z-index:251663360;mso-position-horizontal-relative:text;mso-position-vertical-relative:text" stroked="f">
            <v:textbox>
              <w:txbxContent>
                <w:p w:rsidR="00665763" w:rsidRPr="00280A97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>Н.Б. Ермак</w:t>
      </w:r>
    </w:p>
    <w:p w:rsidR="00A55EFD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F77A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E05E0A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05E0A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E0A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Pr="00C3054F" w:rsidRDefault="007269C7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муниципального образования Курганинский район от 16 августа 2021 г. № 915 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 ограниченными возможностями здоровья в муниципальных общеобразовательных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C7" w:rsidRDefault="007269C7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B4560F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612ED0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53B0" w:rsidRDefault="00665763" w:rsidP="0072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+7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FB57C3" w:rsidRDefault="009253B0" w:rsidP="009253B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 №______</w:t>
      </w:r>
    </w:p>
    <w:p w:rsidR="00F17642" w:rsidRDefault="009253B0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B0" w:rsidRDefault="00F17642" w:rsidP="00F1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3B0"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253B0">
        <w:rPr>
          <w:rFonts w:ascii="Times New Roman" w:hAnsi="Times New Roman" w:cs="Times New Roman"/>
          <w:b/>
          <w:sz w:val="28"/>
          <w:szCs w:val="28"/>
        </w:rPr>
        <w:t>,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051D02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Курганинский район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>от 16 августа 2021 г. № 915 «</w:t>
      </w: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 ограниченными возможностями здоровья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в муниципальных общеобразовательных учреждениях, подведомственных управлению образования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администрации муниципального </w:t>
      </w:r>
    </w:p>
    <w:p w:rsidR="00E76406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</w:t>
      </w:r>
      <w:r w:rsidRPr="00051D02">
        <w:rPr>
          <w:rFonts w:ascii="Times New Roman" w:hAnsi="Times New Roman" w:cs="Times New Roman"/>
          <w:b/>
          <w:sz w:val="28"/>
          <w:szCs w:val="28"/>
        </w:rPr>
        <w:t>»</w:t>
      </w:r>
    </w:p>
    <w:p w:rsidR="009253B0" w:rsidRDefault="009253B0" w:rsidP="0092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406" w:rsidRDefault="00F36D87" w:rsidP="00F36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наименование постановления и  изложить в новой редакции:</w:t>
      </w:r>
    </w:p>
    <w:p w:rsidR="00F36D87" w:rsidRDefault="00F36D87" w:rsidP="00F3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бесплатным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двухразовым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 обучающихся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муниципального образования Курганинский район»;</w:t>
      </w:r>
    </w:p>
    <w:p w:rsidR="00F36D87" w:rsidRDefault="00F36D87" w:rsidP="00F36D8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ab/>
        <w:t>2. Внести изменения в преамбулу постановления и изложить в новой редакции:</w:t>
      </w:r>
    </w:p>
    <w:p w:rsidR="00F36D87" w:rsidRPr="00F36D87" w:rsidRDefault="00F36D87" w:rsidP="00F36D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ab/>
        <w:t>«</w:t>
      </w:r>
      <w:r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двухразового</w:t>
      </w:r>
      <w:r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питания обучающимся с ограниченными возможностями здоровья, в соответствии с Федеральным законом от 29 декабря 2012 г. № 273-ФЗ «Об образовании в Российской Федерации»</w:t>
      </w:r>
      <w:r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ю: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51D02" w:rsidRPr="00E073E6" w:rsidRDefault="00F17642" w:rsidP="00E0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0F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4" style="position:absolute;left:0;text-align:left;margin-left:-154.75pt;margin-top:3.35pt;width:54.4pt;height:22.2pt;z-index:251689984" stroked="f">
            <v:textbox>
              <w:txbxContent>
                <w:p w:rsidR="00967912" w:rsidRPr="0025755E" w:rsidRDefault="00967912" w:rsidP="009679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F36D87">
        <w:rPr>
          <w:rFonts w:ascii="Times New Roman" w:hAnsi="Times New Roman" w:cs="Times New Roman"/>
          <w:sz w:val="28"/>
          <w:szCs w:val="28"/>
        </w:rPr>
        <w:t>3</w:t>
      </w:r>
      <w:r w:rsidR="009253B0" w:rsidRPr="00E073E6">
        <w:rPr>
          <w:rFonts w:ascii="Times New Roman" w:hAnsi="Times New Roman" w:cs="Times New Roman"/>
          <w:sz w:val="28"/>
          <w:szCs w:val="28"/>
        </w:rPr>
        <w:t>. В приложении:</w:t>
      </w:r>
    </w:p>
    <w:p w:rsidR="00051D02" w:rsidRDefault="009253B0" w:rsidP="00E07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36444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по тексту слова  «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</w:t>
      </w:r>
      <w:r w:rsidR="00336444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двухразовое питание»</w:t>
      </w: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5E0A" w:rsidRDefault="00E05E0A" w:rsidP="00E07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раздел 1 «Общие положения» внести изменения и изложить в новой редакции:</w:t>
      </w:r>
    </w:p>
    <w:p w:rsidR="00E05E0A" w:rsidRDefault="00E05E0A" w:rsidP="00E05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обеспечения бесплатным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двухразовым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питанием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возможностями здоровья в муниципальных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lastRenderedPageBreak/>
        <w:t>(далее - Порядок) разработан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Федерации», санитарно-эпидемиологическими требованиями к организации питания обучающихся в общеобразовательных учреждениях, учреждениях начального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профессионального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утвержденными  постановлением главного государственного санитарного врача Российской Федерации                     от 27 октября 2020г. № 32 «Об утверждении санитарно – эпидемиологических правил и норм СанПин 2.3/2.4.3590-20 «Санитарно – эпидемиологических требований  к организации общественного питания населения»</w:t>
      </w:r>
      <w:r w:rsidR="00DC22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99">
        <w:rPr>
          <w:rFonts w:ascii="Times New Roman" w:eastAsia="Times New Roman" w:hAnsi="Times New Roman" w:cs="Times New Roman"/>
          <w:sz w:val="28"/>
          <w:szCs w:val="28"/>
        </w:rPr>
        <w:t>(далее - СанПиН), в целях организации предоставления бесплатного  питания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с ограниченными возможностями здоровья - физическим лицам, имеющим недостатки в физическом и (или) психологическом развитии, подтвержденные психолого-медико-педагогической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и препятствующие получению образования без создания специальных условий, реализующих образовательные программы начального общего, основного общего, среднего общего образования (далее - обучающиеся с ОВЗ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бщеобразовательные организации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венно) в течение учебного года»;</w:t>
      </w:r>
    </w:p>
    <w:p w:rsidR="00967912" w:rsidRPr="00967912" w:rsidRDefault="00F17642" w:rsidP="00967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239.7pt;margin-top:-313.55pt;width:55.95pt;height:24.5pt;z-index:251695104" stroked="f">
            <v:textbox>
              <w:txbxContent>
                <w:p w:rsidR="00F17642" w:rsidRPr="00F17642" w:rsidRDefault="00F17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E05E0A" w:rsidRPr="00967912">
        <w:rPr>
          <w:rFonts w:ascii="Times New Roman" w:eastAsia="Times New Roman" w:hAnsi="Times New Roman" w:cs="Times New Roman"/>
          <w:sz w:val="28"/>
          <w:szCs w:val="28"/>
        </w:rPr>
        <w:t>3) в разделе 2 «</w:t>
      </w:r>
      <w:r w:rsidR="00967912" w:rsidRPr="00967912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бесплатного </w:t>
      </w:r>
      <w:r w:rsidR="00DC2218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="00967912" w:rsidRPr="00967912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обучающихся с ОВЗ в очной форме в муниципальных общеобразовательных учреждениях муниципального образования Курганинский район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>» пункт</w:t>
      </w:r>
      <w:r w:rsidR="00DC221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 xml:space="preserve"> 2.7 изложить в новой редакции:</w:t>
      </w:r>
    </w:p>
    <w:p w:rsidR="00967912" w:rsidRDefault="00B4560F" w:rsidP="00967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6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76" style="position:absolute;left:0;text-align:left;margin-left:509.35pt;margin-top:80.9pt;width:66.6pt;height:29.1pt;z-index:251693056" stroked="f">
            <v:textbox>
              <w:txbxContent>
                <w:p w:rsidR="00967912" w:rsidRPr="00E073E6" w:rsidRDefault="00967912" w:rsidP="009679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9679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7912" w:rsidRPr="00E073E6">
        <w:rPr>
          <w:rFonts w:ascii="Times New Roman" w:eastAsia="Times New Roman" w:hAnsi="Times New Roman" w:cs="Times New Roman"/>
          <w:sz w:val="28"/>
          <w:szCs w:val="28"/>
        </w:rPr>
        <w:t xml:space="preserve">2.7. Бесплатное 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>двухразовое</w:t>
      </w:r>
      <w:r w:rsidR="00967912" w:rsidRPr="00E073E6">
        <w:rPr>
          <w:rFonts w:ascii="Times New Roman" w:eastAsia="Times New Roman" w:hAnsi="Times New Roman" w:cs="Times New Roman"/>
          <w:sz w:val="28"/>
          <w:szCs w:val="28"/>
        </w:rPr>
        <w:t xml:space="preserve"> питание обучающихся с ОВЗ  организуется                                  в  соответствии с  примерным меню (1-4 классы примерное 10-ти дневное меню, 5-11 классы примерное 12-ти дневное меню), которое включает в себя завтраки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 xml:space="preserve">, вторые завтраки, </w:t>
      </w:r>
      <w:r w:rsidR="00967912" w:rsidRPr="00E073E6">
        <w:rPr>
          <w:rFonts w:ascii="Times New Roman" w:eastAsia="Times New Roman" w:hAnsi="Times New Roman" w:cs="Times New Roman"/>
          <w:sz w:val="28"/>
          <w:szCs w:val="28"/>
        </w:rPr>
        <w:t>обеды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 xml:space="preserve"> и полдники</w:t>
      </w:r>
      <w:r w:rsidR="00967912" w:rsidRPr="00E073E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 постановлением главного государственного санитарного врача Российской Федерации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67912" w:rsidRPr="00E073E6">
        <w:rPr>
          <w:rFonts w:ascii="Times New Roman" w:eastAsia="Times New Roman" w:hAnsi="Times New Roman" w:cs="Times New Roman"/>
          <w:sz w:val="28"/>
          <w:szCs w:val="28"/>
        </w:rPr>
        <w:t xml:space="preserve"> от 27 октября 2020г. № 32 «Об утверждении санитарно – эпидемиологических правил и норм СанПин 2.3/2.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7912" w:rsidRPr="00E073E6">
        <w:rPr>
          <w:rFonts w:ascii="Times New Roman" w:eastAsia="Times New Roman" w:hAnsi="Times New Roman" w:cs="Times New Roman"/>
          <w:sz w:val="28"/>
          <w:szCs w:val="28"/>
        </w:rPr>
        <w:t>.3590-20 «Санитарно – эпидемиологических требований  к организации общественного питания населения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7912" w:rsidRPr="00E073E6" w:rsidRDefault="00967912" w:rsidP="00967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в разделе 2 </w:t>
      </w: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«Порядок организации бесплатного </w:t>
      </w:r>
      <w:r w:rsidR="00DC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двухразового </w:t>
      </w: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>питания обучающихся с ОВЗ в очной форме в муниципальных общеобразовательных учреждениях муниципального образования Курганинский район»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DC221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 2.9. изложить в новой редакции:</w:t>
      </w:r>
    </w:p>
    <w:p w:rsidR="00E05E0A" w:rsidRPr="00E073E6" w:rsidRDefault="00B4560F" w:rsidP="00E764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60F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5" style="position:absolute;left:0;text-align:left;margin-left:621.1pt;margin-top:10.4pt;width:48.25pt;height:22.95pt;z-index:251692032" stroked="f">
            <v:textbox style="mso-next-textbox:#_x0000_s1075">
              <w:txbxContent>
                <w:p w:rsidR="00967912" w:rsidRPr="0025755E" w:rsidRDefault="00967912" w:rsidP="009679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967912" w:rsidRPr="00E073E6">
        <w:rPr>
          <w:rFonts w:ascii="Times New Roman" w:eastAsia="Times New Roman" w:hAnsi="Times New Roman" w:cs="Times New Roman"/>
          <w:sz w:val="28"/>
          <w:szCs w:val="28"/>
        </w:rPr>
        <w:t>«2.9. Стоимость обеспечения бесплатным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 xml:space="preserve"> двухразовым </w:t>
      </w:r>
      <w:r w:rsidR="00967912" w:rsidRPr="00E073E6">
        <w:rPr>
          <w:rFonts w:ascii="Times New Roman" w:eastAsia="Times New Roman" w:hAnsi="Times New Roman" w:cs="Times New Roman"/>
          <w:sz w:val="28"/>
          <w:szCs w:val="28"/>
        </w:rPr>
        <w:t xml:space="preserve"> питанием на одного обучающегося с ОВЗ устанавливается исходя из стоимости набора продуктов в  соответствии с  примерным меню (1-4 классы примерное 10-ти дневное меню, 5-11 классы примерное 12-ти дневное меню), составленным                              в соответствии с постановлением главного государственного санитарного врача Российской Федерации от 27 октября 2020г. № 32 «Об утверждении санитарно – эпидемиологических правил и норм СанПин 2.3/2.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7912" w:rsidRPr="00E073E6">
        <w:rPr>
          <w:rFonts w:ascii="Times New Roman" w:eastAsia="Times New Roman" w:hAnsi="Times New Roman" w:cs="Times New Roman"/>
          <w:sz w:val="28"/>
          <w:szCs w:val="28"/>
        </w:rPr>
        <w:t>.3590-20 «Санитарно – эпидемиологических требований  к организации общественного питания населения» и устанавливается приказом управления образования                                на 1 января  и 1 сентября календарного года»</w:t>
      </w:r>
      <w:r w:rsidR="009679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D02" w:rsidRPr="004C0216" w:rsidRDefault="00967912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1D02" w:rsidRPr="00E073E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36444"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3 «Порядок предоставления ежемесячной компенсационной денежной выплаты на питание обучающимся с ограниченными возможностями </w:t>
      </w:r>
      <w:r w:rsidR="00336444"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здоровья, для которых общеобразовательными организациями муниципального </w:t>
      </w:r>
      <w:r w:rsidR="00336444" w:rsidRPr="004C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организовано обучение на дому»                        пункт 3.3. изложить в новой редакции:   </w:t>
      </w:r>
    </w:p>
    <w:p w:rsidR="00336444" w:rsidRDefault="00F17642" w:rsidP="004C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71" style="position:absolute;left:0;text-align:left;margin-left:199.75pt;margin-top:-81.75pt;width:59.45pt;height:21.95pt;z-index:251686912" stroked="f">
            <v:textbox>
              <w:txbxContent>
                <w:p w:rsidR="00336444" w:rsidRPr="00E747B5" w:rsidRDefault="00967912" w:rsidP="003364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336444" w:rsidRPr="004C0216">
        <w:rPr>
          <w:rFonts w:ascii="Times New Roman" w:eastAsia="Times New Roman" w:hAnsi="Times New Roman" w:cs="Times New Roman"/>
          <w:sz w:val="28"/>
          <w:szCs w:val="28"/>
        </w:rPr>
        <w:t>«3.3. Размер денежной компенсации на одного обучающегося с ОВЗ устанавливается исходя из ежедневной фактической стоимости набора продуктов в  соответствии с  примерным меню (1-4 классы примерное                      10-ти дневное меню, 5-11 классы примерное 12-ти дневное меню), составленным в соответствии с постановлением главного государственного санитарного врача Российской Федерации от 27 октября 2020 г. № 32                      «Об утверждении санитарно – эпидемиологических правил и норм СанПин 2.3/2.</w:t>
      </w:r>
      <w:r w:rsidR="00E05E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444" w:rsidRPr="004C0216">
        <w:rPr>
          <w:rFonts w:ascii="Times New Roman" w:eastAsia="Times New Roman" w:hAnsi="Times New Roman" w:cs="Times New Roman"/>
          <w:sz w:val="28"/>
          <w:szCs w:val="28"/>
        </w:rPr>
        <w:t xml:space="preserve">.3590-20 «Санитарно – эпидемиологических требований  к организации общественного питания населения» и устанавливается приказом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Курганинский район </w:t>
      </w:r>
      <w:r w:rsidR="00336444" w:rsidRPr="004C0216">
        <w:rPr>
          <w:rFonts w:ascii="Times New Roman" w:eastAsia="Times New Roman" w:hAnsi="Times New Roman" w:cs="Times New Roman"/>
          <w:sz w:val="28"/>
          <w:szCs w:val="28"/>
        </w:rPr>
        <w:t>на 1 января и 1 сентября календарного года из расчета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утвержденных в бюджете;</w:t>
      </w:r>
    </w:p>
    <w:p w:rsidR="00432F57" w:rsidRDefault="00967912" w:rsidP="00432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C0216" w:rsidRPr="00432F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C0216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 w:rsidR="00432F57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C0216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32F57" w:rsidRPr="00432F57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и контроль за организацией бесплатного</w:t>
      </w:r>
      <w:r w:rsidR="00DC2218">
        <w:rPr>
          <w:rFonts w:ascii="Times New Roman" w:eastAsia="Times New Roman" w:hAnsi="Times New Roman" w:cs="Times New Roman"/>
          <w:sz w:val="28"/>
          <w:szCs w:val="28"/>
        </w:rPr>
        <w:t xml:space="preserve"> двухразового </w:t>
      </w:r>
      <w:r w:rsidR="00432F57" w:rsidRPr="00432F57">
        <w:rPr>
          <w:rFonts w:ascii="Times New Roman" w:eastAsia="Times New Roman" w:hAnsi="Times New Roman" w:cs="Times New Roman"/>
          <w:sz w:val="28"/>
          <w:szCs w:val="28"/>
        </w:rPr>
        <w:t xml:space="preserve">  питания</w:t>
      </w:r>
      <w:r w:rsidR="00432F57">
        <w:rPr>
          <w:rFonts w:ascii="Times New Roman" w:eastAsia="Times New Roman" w:hAnsi="Times New Roman" w:cs="Times New Roman"/>
          <w:sz w:val="28"/>
          <w:szCs w:val="28"/>
        </w:rPr>
        <w:t xml:space="preserve">» пункт 5.1.изложить </w:t>
      </w:r>
      <w:r w:rsidR="001F326D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:rsidR="001F326D" w:rsidRPr="005B1751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5.1. Финансовое обеспечение мероприятий по организации бесплатного</w:t>
      </w:r>
      <w:r w:rsidR="00DC2218">
        <w:rPr>
          <w:rFonts w:ascii="Times New Roman" w:eastAsia="Times New Roman" w:hAnsi="Times New Roman" w:cs="Times New Roman"/>
          <w:sz w:val="28"/>
          <w:szCs w:val="28"/>
        </w:rPr>
        <w:t xml:space="preserve"> двухразового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обучающихся с ОВЗ: </w:t>
      </w:r>
    </w:p>
    <w:p w:rsidR="001F326D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-11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первой смены (завтрак,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 xml:space="preserve"> второй завтрак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бюджета муниципального образования Курганинский район; </w:t>
      </w:r>
    </w:p>
    <w:p w:rsidR="001F326D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5-11 классов второй смены (обед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>, полдник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муниципального образования Курганинский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6F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первой смены (завтрак)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>федерального, краевого, муниципального бюджетов;</w:t>
      </w:r>
    </w:p>
    <w:p w:rsidR="001F326D" w:rsidRDefault="008C0C6F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первой смены (второй завтрак)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Курганинский район</w:t>
      </w:r>
      <w:r w:rsidR="001F326D">
        <w:rPr>
          <w:rFonts w:ascii="Times New Roman" w:eastAsia="Times New Roman" w:hAnsi="Times New Roman" w:cs="Times New Roman"/>
          <w:sz w:val="28"/>
          <w:szCs w:val="28"/>
        </w:rPr>
        <w:t>;</w:t>
      </w:r>
      <w:r w:rsidR="001F326D" w:rsidRPr="008C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C6F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второй смены (обед)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>, краевого, муниципального бюджетов;</w:t>
      </w:r>
    </w:p>
    <w:p w:rsidR="001F326D" w:rsidRPr="008C3CFB" w:rsidRDefault="008C0C6F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второй смены (полдник)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муниципального образования Курганинский район</w:t>
      </w:r>
      <w:r w:rsidR="001F326D">
        <w:rPr>
          <w:rFonts w:ascii="Times New Roman" w:eastAsia="Times New Roman" w:hAnsi="Times New Roman" w:cs="Times New Roman"/>
          <w:sz w:val="28"/>
          <w:szCs w:val="28"/>
        </w:rPr>
        <w:t>;</w:t>
      </w:r>
      <w:r w:rsidR="001F326D" w:rsidRPr="008C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F57" w:rsidRPr="00432F57" w:rsidRDefault="001F326D" w:rsidP="001F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1-11 классов, получающих образование на дому,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район, в виде компенсации за питание в денежном экв</w:t>
      </w:r>
      <w:r>
        <w:rPr>
          <w:rFonts w:ascii="Times New Roman" w:eastAsia="Times New Roman" w:hAnsi="Times New Roman" w:cs="Times New Roman"/>
          <w:sz w:val="28"/>
          <w:szCs w:val="28"/>
        </w:rPr>
        <w:t>иваленте (далее - компенсация)».</w:t>
      </w:r>
    </w:p>
    <w:p w:rsidR="00336444" w:rsidRDefault="00F17642" w:rsidP="00E073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78" style="position:absolute;left:0;text-align:left;margin-left:767.85pt;margin-top:3.85pt;width:54.4pt;height:23pt;z-index:251694080" stroked="f">
            <v:textbox>
              <w:txbxContent>
                <w:p w:rsidR="00E76406" w:rsidRPr="00E76406" w:rsidRDefault="00E764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B456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7" style="position:absolute;left:0;text-align:left;margin-left:547.65pt;margin-top:26.85pt;width:66.6pt;height:29.1pt;z-index:251683840" stroked="f">
            <v:textbox>
              <w:txbxContent>
                <w:p w:rsidR="00E073E6" w:rsidRPr="00E073E6" w:rsidRDefault="00E07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4C021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51D02" w:rsidRPr="00E07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2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21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>иложении  1 к П</w:t>
      </w:r>
      <w:r w:rsidR="00B456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72" style="position:absolute;left:0;text-align:left;margin-left:-165.25pt;margin-top:106.95pt;width:59.45pt;height:21.95pt;z-index:251687936;mso-position-horizontal-relative:text;mso-position-vertical-relative:text" stroked="f">
            <v:textbox>
              <w:txbxContent>
                <w:p w:rsidR="00336444" w:rsidRPr="00E747B5" w:rsidRDefault="00336444" w:rsidP="003364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4C0216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44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по тексту слова  «</w:t>
      </w:r>
      <w:r w:rsidR="004C0216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питание» заменить словами «бесплатное двухразовое питание».</w:t>
      </w:r>
    </w:p>
    <w:p w:rsidR="004C0216" w:rsidRDefault="004C0216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В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 2 к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44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тексту </w:t>
      </w:r>
      <w:r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слова 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питание» заменить словами «бесплатное двухразовое питание».</w:t>
      </w:r>
    </w:p>
    <w:p w:rsidR="004C0216" w:rsidRDefault="004C0216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3E6" w:rsidRPr="00E073E6" w:rsidRDefault="00B4560F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253B0" w:rsidRPr="000960D8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М.Э. Романова  </w:t>
      </w:r>
    </w:p>
    <w:p w:rsidR="009253B0" w:rsidRPr="009253B0" w:rsidRDefault="009253B0" w:rsidP="009253B0">
      <w:pPr>
        <w:rPr>
          <w:rFonts w:ascii="Times New Roman" w:hAnsi="Times New Roman" w:cs="Times New Roman"/>
          <w:sz w:val="28"/>
          <w:szCs w:val="28"/>
        </w:rPr>
      </w:pPr>
    </w:p>
    <w:sectPr w:rsidR="009253B0" w:rsidRPr="009253B0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24" w:rsidRDefault="00071A24" w:rsidP="0025755E">
      <w:pPr>
        <w:spacing w:after="0" w:line="240" w:lineRule="auto"/>
      </w:pPr>
      <w:r>
        <w:separator/>
      </w:r>
    </w:p>
  </w:endnote>
  <w:endnote w:type="continuationSeparator" w:id="1">
    <w:p w:rsidR="00071A24" w:rsidRDefault="00071A24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24" w:rsidRDefault="00071A24" w:rsidP="0025755E">
      <w:pPr>
        <w:spacing w:after="0" w:line="240" w:lineRule="auto"/>
      </w:pPr>
      <w:r>
        <w:separator/>
      </w:r>
    </w:p>
  </w:footnote>
  <w:footnote w:type="continuationSeparator" w:id="1">
    <w:p w:rsidR="00071A24" w:rsidRDefault="00071A24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A4F6D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ADD"/>
    <w:rsid w:val="001E7510"/>
    <w:rsid w:val="001F26ED"/>
    <w:rsid w:val="001F326D"/>
    <w:rsid w:val="00206132"/>
    <w:rsid w:val="00207E5A"/>
    <w:rsid w:val="00223E6F"/>
    <w:rsid w:val="0023716E"/>
    <w:rsid w:val="00241BFB"/>
    <w:rsid w:val="0025755E"/>
    <w:rsid w:val="002A33D2"/>
    <w:rsid w:val="002C055E"/>
    <w:rsid w:val="002D497C"/>
    <w:rsid w:val="002D68E6"/>
    <w:rsid w:val="002E587B"/>
    <w:rsid w:val="002E6BCC"/>
    <w:rsid w:val="00300044"/>
    <w:rsid w:val="00303C08"/>
    <w:rsid w:val="003221BE"/>
    <w:rsid w:val="00336444"/>
    <w:rsid w:val="00336DAC"/>
    <w:rsid w:val="00367AAB"/>
    <w:rsid w:val="0038049B"/>
    <w:rsid w:val="00395BA7"/>
    <w:rsid w:val="003D228C"/>
    <w:rsid w:val="003E4648"/>
    <w:rsid w:val="00400219"/>
    <w:rsid w:val="004100E9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20408"/>
    <w:rsid w:val="0056038F"/>
    <w:rsid w:val="00574681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77AE"/>
    <w:rsid w:val="00603C94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15E87"/>
    <w:rsid w:val="00921C50"/>
    <w:rsid w:val="00923579"/>
    <w:rsid w:val="009253B0"/>
    <w:rsid w:val="00967912"/>
    <w:rsid w:val="00970B4B"/>
    <w:rsid w:val="00970B8B"/>
    <w:rsid w:val="009710D5"/>
    <w:rsid w:val="009848A5"/>
    <w:rsid w:val="009A252E"/>
    <w:rsid w:val="009A3FF0"/>
    <w:rsid w:val="009C1ADB"/>
    <w:rsid w:val="009D3A09"/>
    <w:rsid w:val="00A00162"/>
    <w:rsid w:val="00A008D7"/>
    <w:rsid w:val="00A1260D"/>
    <w:rsid w:val="00A160A1"/>
    <w:rsid w:val="00A26110"/>
    <w:rsid w:val="00A2664E"/>
    <w:rsid w:val="00A31925"/>
    <w:rsid w:val="00A55EFD"/>
    <w:rsid w:val="00A74F0B"/>
    <w:rsid w:val="00A8013E"/>
    <w:rsid w:val="00A82D43"/>
    <w:rsid w:val="00A83F87"/>
    <w:rsid w:val="00A92AFA"/>
    <w:rsid w:val="00A950FA"/>
    <w:rsid w:val="00A961CB"/>
    <w:rsid w:val="00AC1237"/>
    <w:rsid w:val="00AC75DD"/>
    <w:rsid w:val="00AD3850"/>
    <w:rsid w:val="00AF0F68"/>
    <w:rsid w:val="00AF35EE"/>
    <w:rsid w:val="00B007FB"/>
    <w:rsid w:val="00B115FE"/>
    <w:rsid w:val="00B14C96"/>
    <w:rsid w:val="00B275E0"/>
    <w:rsid w:val="00B3369C"/>
    <w:rsid w:val="00B41FA5"/>
    <w:rsid w:val="00B4560F"/>
    <w:rsid w:val="00B513EB"/>
    <w:rsid w:val="00B530EB"/>
    <w:rsid w:val="00B6232D"/>
    <w:rsid w:val="00B62F82"/>
    <w:rsid w:val="00B83638"/>
    <w:rsid w:val="00B97FCF"/>
    <w:rsid w:val="00BA3AC0"/>
    <w:rsid w:val="00BD2A36"/>
    <w:rsid w:val="00BE01B9"/>
    <w:rsid w:val="00BE4FB1"/>
    <w:rsid w:val="00C04134"/>
    <w:rsid w:val="00C3054F"/>
    <w:rsid w:val="00C30E91"/>
    <w:rsid w:val="00C52EF1"/>
    <w:rsid w:val="00C831C1"/>
    <w:rsid w:val="00C9041F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65"/>
    <w:rsid w:val="00D7135D"/>
    <w:rsid w:val="00D76D4C"/>
    <w:rsid w:val="00DA57F0"/>
    <w:rsid w:val="00DA7B5A"/>
    <w:rsid w:val="00DC2218"/>
    <w:rsid w:val="00DD0924"/>
    <w:rsid w:val="00E018F1"/>
    <w:rsid w:val="00E03627"/>
    <w:rsid w:val="00E03BCA"/>
    <w:rsid w:val="00E05E0A"/>
    <w:rsid w:val="00E073E6"/>
    <w:rsid w:val="00E17794"/>
    <w:rsid w:val="00E20774"/>
    <w:rsid w:val="00E35C63"/>
    <w:rsid w:val="00E432B2"/>
    <w:rsid w:val="00E5016A"/>
    <w:rsid w:val="00E55F27"/>
    <w:rsid w:val="00E634B2"/>
    <w:rsid w:val="00E76406"/>
    <w:rsid w:val="00E82F91"/>
    <w:rsid w:val="00EA5069"/>
    <w:rsid w:val="00EB3ABD"/>
    <w:rsid w:val="00EF400E"/>
    <w:rsid w:val="00F021CF"/>
    <w:rsid w:val="00F12E1F"/>
    <w:rsid w:val="00F17642"/>
    <w:rsid w:val="00F30729"/>
    <w:rsid w:val="00F36D87"/>
    <w:rsid w:val="00F42EB5"/>
    <w:rsid w:val="00F51B3D"/>
    <w:rsid w:val="00F8293B"/>
    <w:rsid w:val="00F870FD"/>
    <w:rsid w:val="00F944A2"/>
    <w:rsid w:val="00F96232"/>
    <w:rsid w:val="00FA5282"/>
    <w:rsid w:val="00FB4122"/>
    <w:rsid w:val="00F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2021-10-29T05:39:00Z</cp:lastPrinted>
  <dcterms:created xsi:type="dcterms:W3CDTF">2021-10-29T05:39:00Z</dcterms:created>
  <dcterms:modified xsi:type="dcterms:W3CDTF">2021-10-29T05:39:00Z</dcterms:modified>
</cp:coreProperties>
</file>